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eastAsia="华康简标题宋"/>
          <w:sz w:val="44"/>
          <w:szCs w:val="44"/>
        </w:rPr>
      </w:pPr>
      <w:r>
        <w:rPr>
          <w:rFonts w:hint="eastAsia" w:eastAsia="华康简标题宋"/>
          <w:sz w:val="44"/>
          <w:szCs w:val="44"/>
        </w:rPr>
        <w:t>2011-2013年度科普阵地项目</w:t>
      </w:r>
    </w:p>
    <w:p>
      <w:pPr>
        <w:spacing w:line="580" w:lineRule="exact"/>
        <w:jc w:val="center"/>
        <w:rPr>
          <w:rFonts w:hint="eastAsia" w:eastAsia="华康简标题宋"/>
          <w:sz w:val="44"/>
          <w:szCs w:val="44"/>
        </w:rPr>
      </w:pPr>
      <w:r>
        <w:rPr>
          <w:rFonts w:hint="eastAsia" w:eastAsia="华康简标题宋"/>
          <w:sz w:val="44"/>
          <w:szCs w:val="44"/>
        </w:rPr>
        <w:t>结余资金一览表</w:t>
      </w:r>
    </w:p>
    <w:p>
      <w:pPr>
        <w:spacing w:line="580" w:lineRule="exact"/>
        <w:jc w:val="center"/>
        <w:rPr>
          <w:rFonts w:hint="eastAsia" w:eastAsia="华康简标题宋"/>
          <w:sz w:val="44"/>
          <w:szCs w:val="44"/>
        </w:rPr>
      </w:pPr>
    </w:p>
    <w:tbl>
      <w:tblPr>
        <w:tblStyle w:val="3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708"/>
        <w:gridCol w:w="2694"/>
        <w:gridCol w:w="2268"/>
        <w:gridCol w:w="1559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资助金额(万元)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项目结余资金（万元）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 w:cs="宋体"/>
                <w:sz w:val="24"/>
              </w:rPr>
            </w:pPr>
            <w:r>
              <w:rPr>
                <w:rFonts w:ascii="Times" w:hAnsi="Times" w:eastAsia="仿宋_GB2312"/>
                <w:sz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sz w:val="24"/>
              </w:rPr>
            </w:pPr>
            <w:r>
              <w:rPr>
                <w:rFonts w:hint="eastAsia" w:ascii="Times" w:hAnsi="Times" w:eastAsia="仿宋_GB2312"/>
                <w:sz w:val="24"/>
              </w:rPr>
              <w:t>C14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东莞市科普教育基地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东莞市中堂造纸技术协会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" w:hAnsi="Times" w:eastAsia="仿宋_GB2312"/>
                <w:color w:val="000000"/>
                <w:sz w:val="24"/>
              </w:rPr>
            </w:pPr>
            <w:r>
              <w:rPr>
                <w:rFonts w:hint="eastAsia" w:ascii="Times" w:hAnsi="Times" w:eastAsia="仿宋_GB2312"/>
                <w:color w:val="000000"/>
                <w:sz w:val="24"/>
              </w:rPr>
              <w:t>4.583172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合 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</w:rPr>
              <w:t>4.583172</w:t>
            </w:r>
          </w:p>
        </w:tc>
      </w:tr>
    </w:tbl>
    <w:p>
      <w:pPr>
        <w:spacing w:line="580" w:lineRule="exact"/>
        <w:jc w:val="left"/>
        <w:rPr>
          <w:rFonts w:eastAsia="华康简标题宋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F7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2017-07-03T01:12:30Z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