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华康简标题宋" w:eastAsia="华康简标题宋" w:cs="Times New Roman"/>
          <w:sz w:val="44"/>
          <w:szCs w:val="44"/>
        </w:rPr>
      </w:pPr>
      <w:r>
        <w:rPr>
          <w:rFonts w:hint="eastAsia" w:ascii="华康简标题宋" w:eastAsia="华康简标题宋" w:cs="华康简标题宋"/>
          <w:sz w:val="44"/>
          <w:szCs w:val="44"/>
        </w:rPr>
        <w:t>参会回执</w:t>
      </w:r>
    </w:p>
    <w:p>
      <w:pPr>
        <w:jc w:val="left"/>
        <w:rPr>
          <w:rFonts w:ascii="华康简标题宋" w:eastAsia="华康简标题宋" w:cs="Times New Roman"/>
          <w:sz w:val="32"/>
          <w:szCs w:val="32"/>
        </w:rPr>
      </w:pPr>
    </w:p>
    <w:p>
      <w:pPr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填报单位：</w:t>
      </w:r>
    </w:p>
    <w:tbl>
      <w:tblPr>
        <w:tblStyle w:val="4"/>
        <w:tblW w:w="861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59"/>
        <w:gridCol w:w="2504"/>
        <w:gridCol w:w="1475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159" w:type="dxa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参会人员姓名</w:t>
            </w:r>
          </w:p>
        </w:tc>
        <w:tc>
          <w:tcPr>
            <w:tcW w:w="2504" w:type="dxa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所在单位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159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16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159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16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159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16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159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16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159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04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16" w:type="dxa"/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填报人：</w:t>
      </w:r>
      <w:r>
        <w:rPr>
          <w:rFonts w:asci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</w:p>
    <w:p>
      <w:pPr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jc w:val="left"/>
        <w:rPr>
          <w:rFonts w:ascii="仿宋_GB2312" w:eastAsia="仿宋_GB2312" w:cs="Times New Roman"/>
          <w:sz w:val="24"/>
          <w:szCs w:val="24"/>
        </w:rPr>
      </w:pPr>
    </w:p>
    <w:p>
      <w:pPr>
        <w:jc w:val="left"/>
        <w:rPr>
          <w:rFonts w:ascii="仿宋_GB2312" w:eastAsia="仿宋_GB2312" w:cs="Times New Roman"/>
          <w:sz w:val="24"/>
          <w:szCs w:val="24"/>
        </w:rPr>
      </w:pPr>
    </w:p>
    <w:p>
      <w:pPr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请各镇街（园区）科协、市直单位、学会、研究会于</w:t>
      </w:r>
      <w:r>
        <w:rPr>
          <w:rFonts w:ascii="仿宋_GB2312" w:eastAsia="仿宋_GB2312" w:cs="仿宋_GB2312"/>
          <w:sz w:val="24"/>
          <w:szCs w:val="24"/>
        </w:rPr>
        <w:t>7</w:t>
      </w:r>
      <w:r>
        <w:rPr>
          <w:rFonts w:hint="eastAsia" w:ascii="仿宋_GB2312" w:eastAsia="仿宋_GB2312" w:cs="仿宋_GB2312"/>
          <w:sz w:val="24"/>
          <w:szCs w:val="24"/>
        </w:rPr>
        <w:t>月</w:t>
      </w:r>
      <w:r>
        <w:rPr>
          <w:rFonts w:ascii="仿宋_GB2312" w:eastAsia="仿宋_GB2312" w:cs="仿宋_GB2312"/>
          <w:sz w:val="24"/>
          <w:szCs w:val="24"/>
        </w:rPr>
        <w:t>12</w:t>
      </w:r>
      <w:r>
        <w:rPr>
          <w:rFonts w:hint="eastAsia" w:ascii="仿宋_GB2312" w:eastAsia="仿宋_GB2312" w:cs="仿宋_GB2312"/>
          <w:sz w:val="24"/>
          <w:szCs w:val="24"/>
        </w:rPr>
        <w:t>日上午下班前将《参会回执》电子版发送至市科协科普部邮箱</w:t>
      </w:r>
      <w:r>
        <w:fldChar w:fldCharType="begin"/>
      </w:r>
      <w:r>
        <w:instrText xml:space="preserve"> HYPERLINK "mailto:dgkxkpb@163.com" </w:instrText>
      </w:r>
      <w:r>
        <w:fldChar w:fldCharType="separate"/>
      </w:r>
      <w:r>
        <w:rPr>
          <w:rStyle w:val="3"/>
          <w:rFonts w:ascii="宋体" w:hAnsi="宋体" w:cs="宋体"/>
          <w:color w:val="auto"/>
          <w:sz w:val="24"/>
          <w:szCs w:val="24"/>
          <w:u w:val="none"/>
        </w:rPr>
        <w:t>dgkxkpb@163.com</w:t>
      </w:r>
      <w:r>
        <w:rPr>
          <w:rStyle w:val="3"/>
          <w:rFonts w:ascii="宋体" w:hAnsi="宋体" w:cs="宋体"/>
          <w:color w:val="auto"/>
          <w:sz w:val="24"/>
          <w:szCs w:val="24"/>
          <w:u w:val="none"/>
        </w:rPr>
        <w:fldChar w:fldCharType="end"/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7732A"/>
    <w:rsid w:val="65D773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2018-07-10T04:44:00Z</dcterms:created>
  <dc:creator>飞舞小吞</dc:creator>
  <cp:lastModifiedBy>飞舞小吞</cp:lastModifiedBy>
  <dcterms:modified xsi:type="dcterms:W3CDTF">2018-07-10T04:44:35Z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